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26CC" w14:textId="77777777" w:rsidR="00CE4CB4" w:rsidRDefault="00CE4CB4" w:rsidP="00CE4CB4">
      <w:pPr>
        <w:ind w:right="-1"/>
        <w:rPr>
          <w:b/>
          <w:color w:val="000000"/>
        </w:rPr>
      </w:pPr>
    </w:p>
    <w:p w14:paraId="467931C8" w14:textId="77777777" w:rsidR="00CE4CB4" w:rsidRPr="00150419" w:rsidRDefault="00CE4CB4" w:rsidP="00CE4CB4">
      <w:pPr>
        <w:ind w:right="-1"/>
        <w:jc w:val="center"/>
        <w:rPr>
          <w:b/>
          <w:color w:val="000000"/>
          <w:sz w:val="24"/>
          <w:szCs w:val="24"/>
        </w:rPr>
      </w:pPr>
      <w:r w:rsidRPr="00150419">
        <w:rPr>
          <w:b/>
          <w:color w:val="000000"/>
          <w:sz w:val="24"/>
          <w:szCs w:val="24"/>
        </w:rPr>
        <w:t>Перечень документов для получения</w:t>
      </w:r>
    </w:p>
    <w:p w14:paraId="32779F0C" w14:textId="77777777" w:rsidR="00CE4CB4" w:rsidRDefault="00CE4CB4" w:rsidP="00CE4CB4">
      <w:pPr>
        <w:ind w:right="-1"/>
        <w:jc w:val="center"/>
        <w:rPr>
          <w:b/>
          <w:color w:val="000000"/>
          <w:sz w:val="24"/>
          <w:szCs w:val="24"/>
        </w:rPr>
      </w:pPr>
      <w:r w:rsidRPr="00150419">
        <w:rPr>
          <w:b/>
          <w:color w:val="000000"/>
          <w:sz w:val="24"/>
          <w:szCs w:val="24"/>
        </w:rPr>
        <w:t xml:space="preserve"> технических условий на теплоснабжение</w:t>
      </w:r>
    </w:p>
    <w:p w14:paraId="321D5D96" w14:textId="77777777" w:rsidR="00CE4CB4" w:rsidRPr="00150419" w:rsidRDefault="00CE4CB4" w:rsidP="00CE4CB4">
      <w:pPr>
        <w:ind w:right="-1"/>
        <w:jc w:val="center"/>
        <w:rPr>
          <w:b/>
          <w:color w:val="000000"/>
          <w:sz w:val="24"/>
          <w:szCs w:val="24"/>
        </w:rPr>
      </w:pPr>
    </w:p>
    <w:p w14:paraId="2B9C0F3F" w14:textId="77777777" w:rsidR="00CE4CB4" w:rsidRPr="00D8200B" w:rsidRDefault="00CE4CB4" w:rsidP="00CE4CB4">
      <w:pPr>
        <w:ind w:firstLine="500"/>
        <w:jc w:val="both"/>
      </w:pPr>
      <w:r w:rsidRPr="00D8200B">
        <w:rPr>
          <w:color w:val="000000"/>
          <w:sz w:val="24"/>
        </w:rPr>
        <w:t>К заявлению о выдаче технических условий на подключение к сетям теплоснабжения по прилагаются:</w:t>
      </w:r>
    </w:p>
    <w:p w14:paraId="1D01AFDE" w14:textId="77777777" w:rsidR="00CE4CB4" w:rsidRPr="00D8200B" w:rsidRDefault="00CE4CB4" w:rsidP="00CE4CB4">
      <w:pPr>
        <w:ind w:firstLine="500"/>
        <w:jc w:val="both"/>
      </w:pPr>
      <w:bookmarkStart w:id="0" w:name="2277205722"/>
      <w:r w:rsidRPr="00D8200B">
        <w:rPr>
          <w:color w:val="000000"/>
          <w:sz w:val="24"/>
        </w:rPr>
        <w:t>1) копия документа, удостоверяющего личность владельца объекта –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регистрации/перерегистрации – для юридических лиц;</w:t>
      </w:r>
    </w:p>
    <w:p w14:paraId="64C4922A" w14:textId="77777777" w:rsidR="00CE4CB4" w:rsidRPr="00D8200B" w:rsidRDefault="00CE4CB4" w:rsidP="00CE4CB4">
      <w:pPr>
        <w:ind w:firstLine="500"/>
        <w:jc w:val="both"/>
      </w:pPr>
      <w:bookmarkStart w:id="1" w:name="2277205723"/>
      <w:bookmarkEnd w:id="0"/>
      <w:r w:rsidRPr="00D8200B">
        <w:rPr>
          <w:color w:val="000000"/>
          <w:sz w:val="24"/>
        </w:rPr>
        <w:t>2) при подаче заявления представителем – документы, подтверждающие полномочия представителя;</w:t>
      </w:r>
    </w:p>
    <w:p w14:paraId="64285023" w14:textId="77777777" w:rsidR="00CE4CB4" w:rsidRPr="00D8200B" w:rsidRDefault="00CE4CB4" w:rsidP="00CE4CB4">
      <w:pPr>
        <w:ind w:firstLine="500"/>
        <w:jc w:val="both"/>
      </w:pPr>
      <w:bookmarkStart w:id="2" w:name="2277205724"/>
      <w:bookmarkEnd w:id="1"/>
      <w:r w:rsidRPr="00D8200B">
        <w:rPr>
          <w:color w:val="000000"/>
          <w:sz w:val="24"/>
        </w:rPr>
        <w:t>3) копии правоустанавливающих документов на объект теплоснабжения;</w:t>
      </w:r>
    </w:p>
    <w:p w14:paraId="79974AB8" w14:textId="77777777" w:rsidR="00CE4CB4" w:rsidRPr="00D8200B" w:rsidRDefault="00CE4CB4" w:rsidP="00CE4CB4">
      <w:pPr>
        <w:ind w:firstLine="500"/>
        <w:jc w:val="both"/>
      </w:pPr>
      <w:bookmarkStart w:id="3" w:name="2277205725"/>
      <w:bookmarkEnd w:id="2"/>
      <w:r w:rsidRPr="00D8200B">
        <w:rPr>
          <w:color w:val="000000"/>
          <w:sz w:val="24"/>
        </w:rPr>
        <w:t>4) технический паспорт объекта, а при несоответствии характеристик объекта техническому паспорту – протокол обмера отапливаемых площадей и объемов;</w:t>
      </w:r>
    </w:p>
    <w:p w14:paraId="3C1A6649" w14:textId="2368F45D" w:rsidR="00CE4CB4" w:rsidRPr="00D8200B" w:rsidRDefault="00CE4CB4" w:rsidP="00CE4CB4">
      <w:pPr>
        <w:ind w:firstLine="500"/>
        <w:jc w:val="both"/>
      </w:pPr>
      <w:bookmarkStart w:id="4" w:name="2277205726"/>
      <w:bookmarkEnd w:id="3"/>
      <w:r w:rsidRPr="00D8200B">
        <w:rPr>
          <w:color w:val="000000"/>
          <w:sz w:val="24"/>
        </w:rPr>
        <w:t>5) расчеты максимальных часовых нагрузок, теплотехнические расчеты</w:t>
      </w:r>
      <w:r w:rsidR="0089340B">
        <w:rPr>
          <w:color w:val="000000"/>
          <w:sz w:val="24"/>
        </w:rPr>
        <w:t xml:space="preserve"> </w:t>
      </w:r>
      <w:r w:rsidRPr="00D8200B">
        <w:rPr>
          <w:color w:val="000000"/>
          <w:sz w:val="24"/>
        </w:rPr>
        <w:t>(не представляются при подаче заявления физическим лицом на присоединение объекта, используемого для бытовых нужд);</w:t>
      </w:r>
    </w:p>
    <w:p w14:paraId="5BD2D8A8" w14:textId="77777777" w:rsidR="00CE4CB4" w:rsidRDefault="00CE4CB4" w:rsidP="00CE4CB4">
      <w:pPr>
        <w:ind w:firstLine="500"/>
        <w:jc w:val="both"/>
        <w:rPr>
          <w:color w:val="000000"/>
          <w:sz w:val="24"/>
        </w:rPr>
      </w:pPr>
      <w:bookmarkStart w:id="5" w:name="2277205727"/>
      <w:bookmarkEnd w:id="4"/>
      <w:r w:rsidRPr="00D8200B">
        <w:rPr>
          <w:color w:val="000000"/>
          <w:sz w:val="24"/>
        </w:rPr>
        <w:t xml:space="preserve">6) проект на теплоснабжение с учетом вносимых изменений (при реконструкции или расширении </w:t>
      </w:r>
      <w:proofErr w:type="spellStart"/>
      <w:r w:rsidRPr="00D8200B">
        <w:rPr>
          <w:color w:val="000000"/>
          <w:sz w:val="24"/>
        </w:rPr>
        <w:t>теплопотребляющих</w:t>
      </w:r>
      <w:proofErr w:type="spellEnd"/>
      <w:r w:rsidRPr="00D8200B">
        <w:rPr>
          <w:color w:val="000000"/>
          <w:sz w:val="24"/>
        </w:rPr>
        <w:t xml:space="preserve"> установок потребителя, требующих изменения количества потребляемой тепловой энергии или параметров теплоносителя).</w:t>
      </w:r>
    </w:p>
    <w:p w14:paraId="42CE9294" w14:textId="77777777" w:rsidR="00CE4CB4" w:rsidRDefault="00CE4CB4" w:rsidP="00CE4CB4">
      <w:pPr>
        <w:ind w:firstLine="500"/>
        <w:jc w:val="both"/>
        <w:rPr>
          <w:color w:val="000000"/>
          <w:sz w:val="24"/>
        </w:rPr>
      </w:pPr>
      <w:r>
        <w:rPr>
          <w:color w:val="000000"/>
          <w:sz w:val="24"/>
        </w:rPr>
        <w:t>7) согласие владельца тепловых сетей к которым будет подключаться потребитель (при необходимости).</w:t>
      </w:r>
    </w:p>
    <w:p w14:paraId="09DA00AD" w14:textId="77777777" w:rsidR="00CE4CB4" w:rsidRDefault="00CE4CB4" w:rsidP="00CE4CB4">
      <w:pPr>
        <w:ind w:firstLine="500"/>
        <w:jc w:val="both"/>
        <w:rPr>
          <w:color w:val="000000"/>
          <w:sz w:val="24"/>
        </w:rPr>
      </w:pPr>
      <w:r>
        <w:rPr>
          <w:color w:val="000000"/>
          <w:sz w:val="24"/>
        </w:rPr>
        <w:t>8) месторасположение проектируемого/существующего объекта.</w:t>
      </w:r>
    </w:p>
    <w:p w14:paraId="0B589636" w14:textId="77777777" w:rsidR="00CE4CB4" w:rsidRPr="00853450" w:rsidRDefault="00CE4CB4" w:rsidP="00CE4CB4">
      <w:pPr>
        <w:ind w:firstLine="500"/>
        <w:jc w:val="both"/>
        <w:rPr>
          <w:color w:val="000000"/>
          <w:sz w:val="24"/>
        </w:rPr>
      </w:pPr>
    </w:p>
    <w:bookmarkEnd w:id="5"/>
    <w:p w14:paraId="60875348" w14:textId="77777777" w:rsidR="00CE4CB4" w:rsidRPr="00836CFD" w:rsidRDefault="00CE4CB4" w:rsidP="00CE4CB4">
      <w:pPr>
        <w:ind w:right="-1"/>
        <w:rPr>
          <w:sz w:val="24"/>
          <w:szCs w:val="24"/>
          <w:highlight w:val="yellow"/>
        </w:rPr>
      </w:pPr>
      <w:r w:rsidRPr="00150419">
        <w:rPr>
          <w:sz w:val="24"/>
          <w:szCs w:val="24"/>
        </w:rPr>
        <w:t xml:space="preserve">Принимаются только копии документов </w:t>
      </w:r>
    </w:p>
    <w:p w14:paraId="4292DDCD" w14:textId="77777777" w:rsidR="00CE4CB4" w:rsidRPr="00147769" w:rsidRDefault="00CE4CB4" w:rsidP="00CE4CB4">
      <w:pPr>
        <w:suppressAutoHyphens/>
        <w:ind w:firstLine="708"/>
        <w:jc w:val="both"/>
        <w:rPr>
          <w:sz w:val="24"/>
          <w:szCs w:val="24"/>
        </w:rPr>
      </w:pPr>
    </w:p>
    <w:p w14:paraId="1753E9DA" w14:textId="77777777" w:rsidR="00562174" w:rsidRDefault="00562174"/>
    <w:sectPr w:rsidR="00562174" w:rsidSect="0093772F">
      <w:footerReference w:type="first" r:id="rId6"/>
      <w:pgSz w:w="11907" w:h="16840" w:code="9"/>
      <w:pgMar w:top="851" w:right="567" w:bottom="567" w:left="993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2608" w14:textId="77777777" w:rsidR="00E27676" w:rsidRDefault="00E27676">
      <w:r>
        <w:separator/>
      </w:r>
    </w:p>
  </w:endnote>
  <w:endnote w:type="continuationSeparator" w:id="0">
    <w:p w14:paraId="705C25D5" w14:textId="77777777" w:rsidR="00E27676" w:rsidRDefault="00E2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3306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5E2864" w14:textId="77777777" w:rsidR="005D3E5F" w:rsidRPr="00251FFF" w:rsidRDefault="00CE4CB4" w:rsidP="00251FFF">
        <w:pPr>
          <w:pStyle w:val="a3"/>
          <w:jc w:val="right"/>
          <w:rPr>
            <w:sz w:val="24"/>
            <w:szCs w:val="24"/>
          </w:rPr>
        </w:pPr>
        <w:r w:rsidRPr="00251FFF">
          <w:rPr>
            <w:sz w:val="24"/>
            <w:szCs w:val="24"/>
          </w:rPr>
          <w:fldChar w:fldCharType="begin"/>
        </w:r>
        <w:r w:rsidRPr="00251FFF">
          <w:rPr>
            <w:sz w:val="24"/>
            <w:szCs w:val="24"/>
          </w:rPr>
          <w:instrText>PAGE   \* MERGEFORMAT</w:instrText>
        </w:r>
        <w:r w:rsidRPr="00251FF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51FF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C658" w14:textId="77777777" w:rsidR="00E27676" w:rsidRDefault="00E27676">
      <w:r>
        <w:separator/>
      </w:r>
    </w:p>
  </w:footnote>
  <w:footnote w:type="continuationSeparator" w:id="0">
    <w:p w14:paraId="0BA8D76B" w14:textId="77777777" w:rsidR="00E27676" w:rsidRDefault="00E2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B4"/>
    <w:rsid w:val="00562174"/>
    <w:rsid w:val="0089340B"/>
    <w:rsid w:val="00CE4CB4"/>
    <w:rsid w:val="00E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5BC"/>
  <w15:chartTrackingRefBased/>
  <w15:docId w15:val="{483654DC-D11D-44A2-AC9B-6B8EA79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4C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C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>ТОО "АлТС"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Назымгуль Умбеталиева</dc:creator>
  <cp:keywords/>
  <dc:description/>
  <cp:lastModifiedBy>Эльдар Кусаинов</cp:lastModifiedBy>
  <cp:revision>2</cp:revision>
  <dcterms:created xsi:type="dcterms:W3CDTF">2023-05-05T03:02:00Z</dcterms:created>
  <dcterms:modified xsi:type="dcterms:W3CDTF">2023-05-05T03:02:00Z</dcterms:modified>
</cp:coreProperties>
</file>